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0E" w:rsidRDefault="00620A0E" w:rsidP="00137CA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>О реализуемых образовательных программах с указанием учебных предметов, курсов дисциплин (модулей), практики по специальности</w:t>
      </w:r>
      <w:r w:rsidRPr="00276F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28B3">
        <w:rPr>
          <w:rFonts w:ascii="Times New Roman" w:hAnsi="Times New Roman" w:cs="Times New Roman"/>
          <w:b w:val="0"/>
          <w:sz w:val="28"/>
          <w:szCs w:val="28"/>
        </w:rPr>
        <w:t xml:space="preserve"> среднего профессионального образования </w:t>
      </w:r>
      <w:r w:rsidRPr="00620A0E">
        <w:rPr>
          <w:rFonts w:ascii="Times New Roman" w:hAnsi="Times New Roman" w:cs="Times New Roman"/>
          <w:b w:val="0"/>
          <w:sz w:val="28"/>
          <w:szCs w:val="28"/>
        </w:rPr>
        <w:t>51.02.02 Социально-культурная деятельность (по видам)</w:t>
      </w:r>
    </w:p>
    <w:p w:rsidR="00620A0E" w:rsidRDefault="00620A0E" w:rsidP="00137CA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 xml:space="preserve">Квалификация: </w:t>
      </w:r>
      <w:r w:rsidRPr="00620A0E">
        <w:rPr>
          <w:rFonts w:ascii="Times New Roman" w:hAnsi="Times New Roman" w:cs="Times New Roman"/>
          <w:b w:val="0"/>
          <w:sz w:val="28"/>
          <w:szCs w:val="28"/>
        </w:rPr>
        <w:t>менеджер социально-культ</w:t>
      </w:r>
      <w:r w:rsidR="003616D4">
        <w:rPr>
          <w:rFonts w:ascii="Times New Roman" w:hAnsi="Times New Roman" w:cs="Times New Roman"/>
          <w:b w:val="0"/>
          <w:sz w:val="28"/>
          <w:szCs w:val="28"/>
        </w:rPr>
        <w:t>урной  деятельности</w:t>
      </w:r>
    </w:p>
    <w:p w:rsidR="00620A0E" w:rsidRDefault="00620A0E" w:rsidP="00620A0E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620A0E" w:rsidRPr="00F27629" w:rsidRDefault="00620A0E" w:rsidP="00620A0E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поступления: 2019</w:t>
      </w: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 </w:t>
      </w:r>
    </w:p>
    <w:p w:rsidR="00620A0E" w:rsidRDefault="00620A0E" w:rsidP="00620A0E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выпуска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: 2023</w:t>
      </w:r>
    </w:p>
    <w:p w:rsidR="003616D4" w:rsidRDefault="003616D4" w:rsidP="00620A0E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tbl>
      <w:tblPr>
        <w:tblW w:w="104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3402"/>
        <w:gridCol w:w="870"/>
        <w:gridCol w:w="1080"/>
        <w:gridCol w:w="837"/>
        <w:gridCol w:w="929"/>
        <w:gridCol w:w="983"/>
        <w:gridCol w:w="900"/>
      </w:tblGrid>
      <w:tr w:rsidR="00620A0E" w:rsidRPr="00620A0E" w:rsidTr="00527C58">
        <w:trPr>
          <w:cantSplit/>
          <w:trHeight w:val="214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20A0E" w:rsidRPr="00620A0E" w:rsidRDefault="00620A0E" w:rsidP="00620A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20A0E">
              <w:rPr>
                <w:rFonts w:ascii="Times New Roman" w:hAnsi="Times New Roman" w:cs="Times New Roman"/>
                <w:sz w:val="18"/>
                <w:szCs w:val="20"/>
              </w:rPr>
              <w:t>Индекс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pStyle w:val="a3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</w:rPr>
            </w:pPr>
            <w:r w:rsidRPr="00620A0E">
              <w:rPr>
                <w:sz w:val="18"/>
              </w:rPr>
              <w:t xml:space="preserve">Элементы учебного процесса, в </w:t>
            </w:r>
            <w:proofErr w:type="spellStart"/>
            <w:r w:rsidRPr="00620A0E">
              <w:rPr>
                <w:sz w:val="18"/>
              </w:rPr>
              <w:t>т.ч</w:t>
            </w:r>
            <w:proofErr w:type="spellEnd"/>
            <w:r w:rsidRPr="00620A0E">
              <w:rPr>
                <w:sz w:val="18"/>
              </w:rPr>
              <w:t>. учебные дисциплины, профессиональные модули, междисциплинарные курсы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20A0E">
              <w:rPr>
                <w:rFonts w:ascii="Times New Roman" w:hAnsi="Times New Roman" w:cs="Times New Roman"/>
                <w:sz w:val="18"/>
                <w:szCs w:val="20"/>
              </w:rPr>
              <w:t>Время в неделях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20A0E">
              <w:rPr>
                <w:rFonts w:ascii="Times New Roman" w:hAnsi="Times New Roman" w:cs="Times New Roman"/>
                <w:sz w:val="18"/>
                <w:szCs w:val="20"/>
              </w:rPr>
              <w:t>Макс.</w:t>
            </w:r>
          </w:p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20A0E">
              <w:rPr>
                <w:rFonts w:ascii="Times New Roman" w:hAnsi="Times New Roman" w:cs="Times New Roman"/>
                <w:sz w:val="18"/>
                <w:szCs w:val="20"/>
              </w:rPr>
              <w:t xml:space="preserve">учебная нагрузка </w:t>
            </w:r>
            <w:proofErr w:type="spellStart"/>
            <w:proofErr w:type="gramStart"/>
            <w:r w:rsidRPr="00620A0E">
              <w:rPr>
                <w:rFonts w:ascii="Times New Roman" w:hAnsi="Times New Roman" w:cs="Times New Roman"/>
                <w:sz w:val="18"/>
                <w:szCs w:val="20"/>
              </w:rPr>
              <w:t>обучающе-гося</w:t>
            </w:r>
            <w:proofErr w:type="spellEnd"/>
            <w:proofErr w:type="gramEnd"/>
            <w:r w:rsidRPr="00620A0E">
              <w:rPr>
                <w:rFonts w:ascii="Times New Roman" w:hAnsi="Times New Roman" w:cs="Times New Roman"/>
                <w:sz w:val="18"/>
                <w:szCs w:val="20"/>
              </w:rPr>
              <w:t>, час.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20A0E">
              <w:rPr>
                <w:rFonts w:ascii="Times New Roman" w:hAnsi="Times New Roman" w:cs="Times New Roman"/>
                <w:sz w:val="18"/>
                <w:szCs w:val="20"/>
              </w:rPr>
              <w:t>Обязательная учебная нагрузка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620A0E">
              <w:rPr>
                <w:rFonts w:ascii="Times New Roman" w:hAnsi="Times New Roman" w:cs="Times New Roman"/>
                <w:sz w:val="18"/>
                <w:szCs w:val="20"/>
              </w:rPr>
              <w:t>Рекомен</w:t>
            </w:r>
            <w:proofErr w:type="spellEnd"/>
            <w:r w:rsidRPr="00620A0E">
              <w:rPr>
                <w:rFonts w:ascii="Times New Roman" w:hAnsi="Times New Roman" w:cs="Times New Roman"/>
                <w:sz w:val="18"/>
                <w:szCs w:val="20"/>
              </w:rPr>
              <w:t>-дуемый</w:t>
            </w:r>
            <w:proofErr w:type="gramEnd"/>
            <w:r w:rsidRPr="00620A0E">
              <w:rPr>
                <w:rFonts w:ascii="Times New Roman" w:hAnsi="Times New Roman" w:cs="Times New Roman"/>
                <w:sz w:val="18"/>
                <w:szCs w:val="20"/>
              </w:rPr>
              <w:t xml:space="preserve"> курс изучения</w:t>
            </w:r>
          </w:p>
        </w:tc>
      </w:tr>
      <w:tr w:rsidR="00620A0E" w:rsidRPr="00620A0E" w:rsidTr="00527C58">
        <w:trPr>
          <w:cantSplit/>
          <w:trHeight w:val="17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20A0E" w:rsidRPr="00620A0E" w:rsidRDefault="00620A0E" w:rsidP="00620A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20A0E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20A0E">
              <w:rPr>
                <w:rFonts w:ascii="Times New Roman" w:hAnsi="Times New Roman" w:cs="Times New Roman"/>
                <w:sz w:val="18"/>
                <w:szCs w:val="20"/>
              </w:rPr>
              <w:t>В том числе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A0E" w:rsidRPr="00620A0E" w:rsidTr="00527C58">
        <w:trPr>
          <w:cantSplit/>
          <w:trHeight w:val="34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620A0E">
              <w:rPr>
                <w:rFonts w:ascii="Times New Roman" w:hAnsi="Times New Roman" w:cs="Times New Roman"/>
                <w:sz w:val="18"/>
                <w:szCs w:val="20"/>
              </w:rPr>
              <w:t>лабор</w:t>
            </w:r>
            <w:proofErr w:type="spellEnd"/>
            <w:r w:rsidRPr="00620A0E">
              <w:rPr>
                <w:rFonts w:ascii="Times New Roman" w:hAnsi="Times New Roman" w:cs="Times New Roman"/>
                <w:sz w:val="18"/>
                <w:szCs w:val="20"/>
              </w:rPr>
              <w:t xml:space="preserve">. и </w:t>
            </w:r>
            <w:proofErr w:type="spellStart"/>
            <w:r w:rsidRPr="00620A0E">
              <w:rPr>
                <w:rFonts w:ascii="Times New Roman" w:hAnsi="Times New Roman" w:cs="Times New Roman"/>
                <w:sz w:val="18"/>
                <w:szCs w:val="20"/>
              </w:rPr>
              <w:t>практ</w:t>
            </w:r>
            <w:proofErr w:type="spellEnd"/>
            <w:r w:rsidRPr="00620A0E">
              <w:rPr>
                <w:rFonts w:ascii="Times New Roman" w:hAnsi="Times New Roman" w:cs="Times New Roman"/>
                <w:sz w:val="18"/>
                <w:szCs w:val="20"/>
              </w:rPr>
              <w:t>. занятий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20A0E">
              <w:rPr>
                <w:rFonts w:ascii="Times New Roman" w:hAnsi="Times New Roman" w:cs="Times New Roman"/>
                <w:sz w:val="18"/>
                <w:szCs w:val="20"/>
              </w:rPr>
              <w:t>курсов.</w:t>
            </w:r>
          </w:p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20A0E">
              <w:rPr>
                <w:rFonts w:ascii="Times New Roman" w:hAnsi="Times New Roman" w:cs="Times New Roman"/>
                <w:sz w:val="18"/>
                <w:szCs w:val="20"/>
              </w:rPr>
              <w:t xml:space="preserve">работа (проект) 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Общеобразовательный учебный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ОУДб.00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Базовые общеобразовательные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ОУДб.01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ОУДб.02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ОУДб.03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ОУДб.04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ОУДб.05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ОУДб.06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Естествознание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ОУДб.07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ОУДб.08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Экология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ОУДп.00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Профильные общеобразовательные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ОУДп.09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ОУДп.10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ОУДп.11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ОУДп.12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УД.13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проект</w:t>
            </w:r>
            <w:proofErr w:type="gramEnd"/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ОГСЭ. 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620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философии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Психология общения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2-4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2-4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ОГСЭ.06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ЕН.00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620A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ресурсы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Профессиональный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81,7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4698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18,8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Народное художественное творчество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отечественной культуры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Отечественная литература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ОП.06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Теория и история театрального искусства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ОП.07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Основы межкультурной коммуникации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ОП.08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Профессиональные модули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62,9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3683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Организационно-управленческая деятельность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МДК.01.01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социально-культурной 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1-3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1-3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 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Организационно-творческая деятельность (Организация культурно-досуговой деятельности)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МДК.02.01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культурно-досуговой 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2-4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МДК.02.02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Сценарно-режиссерские основы культурно-досуговой 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3-4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МДК.02.03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культурно-досуговых программ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2-4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3-4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 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Менеджмент в социально-культурной сфере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620A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Менеджмент в социально-культурной сфере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3-4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 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Вариативная часть ППССЗ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1620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1080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часов </w:t>
            </w:r>
            <w:proofErr w:type="gramStart"/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 по циклам</w:t>
            </w:r>
            <w:proofErr w:type="gramEnd"/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ППССЗ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7848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5328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2632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УП.00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2-4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ПП.00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 (практика по профилю специальности)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ПДП.00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ПА.00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1-4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ГИА.00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 итоговая аттестация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ГИА.01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Подготовка выпускной квалификационной работы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ГИА.02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Защита выпускной квалификационной работы (по видам)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ГИА.03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Государственный экзамен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ГИА.04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Государственный экзамен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620A0E" w:rsidRPr="00620A0E" w:rsidTr="00527C58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ВК.00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Время каникулярное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A0E" w:rsidRPr="00620A0E" w:rsidTr="00527C58">
        <w:trPr>
          <w:cantSplit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E" w:rsidRPr="00620A0E" w:rsidRDefault="00620A0E" w:rsidP="00620A0E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A0E"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</w:p>
        </w:tc>
        <w:tc>
          <w:tcPr>
            <w:tcW w:w="4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0E" w:rsidRPr="00620A0E" w:rsidRDefault="00620A0E" w:rsidP="00620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0A0E" w:rsidRDefault="00620A0E" w:rsidP="00620A0E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620A0E" w:rsidRDefault="00620A0E">
      <w:bookmarkStart w:id="0" w:name="_GoBack"/>
      <w:bookmarkEnd w:id="0"/>
    </w:p>
    <w:sectPr w:rsidR="00620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8B"/>
    <w:rsid w:val="00137CA8"/>
    <w:rsid w:val="00144563"/>
    <w:rsid w:val="003616D4"/>
    <w:rsid w:val="00620A0E"/>
    <w:rsid w:val="00DE774C"/>
    <w:rsid w:val="00ED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0E"/>
  </w:style>
  <w:style w:type="paragraph" w:styleId="1">
    <w:name w:val="heading 1"/>
    <w:basedOn w:val="a"/>
    <w:next w:val="a"/>
    <w:link w:val="10"/>
    <w:qFormat/>
    <w:rsid w:val="00620A0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A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aliases w:val="F1"/>
    <w:basedOn w:val="a"/>
    <w:link w:val="a4"/>
    <w:semiHidden/>
    <w:rsid w:val="00620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F1 Знак"/>
    <w:basedOn w:val="a0"/>
    <w:link w:val="a3"/>
    <w:semiHidden/>
    <w:rsid w:val="00620A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0E"/>
  </w:style>
  <w:style w:type="paragraph" w:styleId="1">
    <w:name w:val="heading 1"/>
    <w:basedOn w:val="a"/>
    <w:next w:val="a"/>
    <w:link w:val="10"/>
    <w:qFormat/>
    <w:rsid w:val="00620A0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A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aliases w:val="F1"/>
    <w:basedOn w:val="a"/>
    <w:link w:val="a4"/>
    <w:semiHidden/>
    <w:rsid w:val="00620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F1 Знак"/>
    <w:basedOn w:val="a0"/>
    <w:link w:val="a3"/>
    <w:semiHidden/>
    <w:rsid w:val="00620A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Пользовательский</cp:lastModifiedBy>
  <cp:revision>5</cp:revision>
  <dcterms:created xsi:type="dcterms:W3CDTF">2021-01-29T10:07:00Z</dcterms:created>
  <dcterms:modified xsi:type="dcterms:W3CDTF">2021-02-05T04:25:00Z</dcterms:modified>
</cp:coreProperties>
</file>